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п.г.т. Подгоренский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>именуемое   в    дальнейшем   организацией    водопроводно-канализационного</w:t>
      </w:r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proofErr w:type="spellStart"/>
      <w:r w:rsidR="00F113B1">
        <w:t>Сурмай</w:t>
      </w:r>
      <w:proofErr w:type="spellEnd"/>
      <w:r w:rsidR="00F113B1">
        <w:t xml:space="preserve"> Виталия Викторовича</w:t>
      </w:r>
      <w:r>
        <w:t>,</w:t>
      </w:r>
      <w:r w:rsidR="0097389C">
        <w:t xml:space="preserve"> </w:t>
      </w:r>
      <w:r>
        <w:t>действующе</w:t>
      </w:r>
      <w:r w:rsidR="0097389C">
        <w:t>го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</w:t>
      </w:r>
      <w:proofErr w:type="gramEnd"/>
      <w:r>
        <w:t xml:space="preserve">  заявителя,  а  в  случае подключения (технологического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присоединения)  многоквартирного</w:t>
      </w:r>
      <w:proofErr w:type="gramEnd"/>
      <w:r>
        <w:t xml:space="preserve">  дома  -  до границы инженерно-технических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технических)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lastRenderedPageBreak/>
        <w:t>принадлежащий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(указать наименование и реквизиты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составляет _______________ (_______________________) 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</w:t>
      </w:r>
      <w:r>
        <w:rPr>
          <w:rFonts w:ascii="Calibri" w:hAnsi="Calibri" w:cs="Calibri"/>
        </w:rPr>
        <w:lastRenderedPageBreak/>
        <w:t>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325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Гарантируемый  свободный</w:t>
      </w:r>
      <w:proofErr w:type="gramEnd"/>
      <w:r>
        <w:t xml:space="preserve">  напор  в  месте присоединения и геодезическая</w:t>
      </w:r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воды  не  должны  содержать  указания  на</w:t>
      </w:r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F113B1">
        <w:t>Сурмай</w:t>
      </w:r>
      <w:proofErr w:type="spellEnd"/>
      <w:r w:rsidR="00F113B1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A311C" w:rsidRDefault="007A311C" w:rsidP="007A311C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водоснабжения  от</w:t>
      </w:r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r>
        <w:rPr>
          <w:rFonts w:ascii="Calibri" w:hAnsi="Calibri" w:cs="Calibri"/>
        </w:rPr>
        <w:t>П</w:t>
      </w: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</w:t>
      </w:r>
      <w:proofErr w:type="gramStart"/>
      <w:r>
        <w:t xml:space="preserve">водоснабжения,   </w:t>
      </w:r>
      <w:proofErr w:type="gramEnd"/>
      <w:r>
        <w:t>не   связанные  с</w:t>
      </w:r>
    </w:p>
    <w:p w:rsidR="007A311C" w:rsidRDefault="007A311C" w:rsidP="007A311C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>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A311C" w:rsidRDefault="007A311C" w:rsidP="007A311C">
      <w:pPr>
        <w:pStyle w:val="ConsPlusNonformat"/>
      </w:pPr>
      <w:r>
        <w:t>"__" __________ 20__ г. составляет ___________ (__________________________)</w:t>
      </w:r>
    </w:p>
    <w:p w:rsidR="007A311C" w:rsidRDefault="007A311C" w:rsidP="007A311C">
      <w:pPr>
        <w:pStyle w:val="ConsPlusNonformat"/>
      </w:pPr>
      <w:r>
        <w:t>рублей</w:t>
      </w:r>
      <w:r w:rsidR="00325E15">
        <w:t>, установленная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A311C" w:rsidRDefault="007A311C" w:rsidP="007A311C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F113B1">
        <w:t>Сурмай</w:t>
      </w:r>
      <w:proofErr w:type="spellEnd"/>
      <w:r w:rsidR="00F113B1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proofErr w:type="gramStart"/>
      <w:r>
        <w:t xml:space="preserve">водоотведения,   </w:t>
      </w:r>
      <w:proofErr w:type="gramEnd"/>
      <w:r>
        <w:t>утверждаемыми   постановлением   Правительства  Российской</w:t>
      </w:r>
    </w:p>
    <w:p w:rsidR="007A311C" w:rsidRDefault="007A311C" w:rsidP="007A311C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F113B1">
        <w:t>Сурмай</w:t>
      </w:r>
      <w:proofErr w:type="spellEnd"/>
      <w:r w:rsidR="00F113B1">
        <w:t xml:space="preserve"> Виталия Викторовича</w:t>
      </w:r>
      <w:bookmarkStart w:id="19" w:name="_GoBack"/>
      <w:bookmarkEnd w:id="19"/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водопроводных</w:t>
      </w:r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961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6C6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987"/>
    <w:rsid w:val="00F10C29"/>
    <w:rsid w:val="00F113B1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91AF8-C914-4E1D-A571-7B916E8C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13</Pages>
  <Words>5150</Words>
  <Characters>29359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8</cp:revision>
  <dcterms:created xsi:type="dcterms:W3CDTF">2013-12-19T06:15:00Z</dcterms:created>
  <dcterms:modified xsi:type="dcterms:W3CDTF">2016-12-09T12:02:00Z</dcterms:modified>
</cp:coreProperties>
</file>